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DF" w:rsidRDefault="00D650DF">
      <w:pPr>
        <w:rPr>
          <w:rFonts w:ascii="Segoe UI" w:hAnsi="Segoe UI" w:cs="Segoe UI"/>
          <w:color w:val="7030A0"/>
          <w:shd w:val="clear" w:color="auto" w:fill="F8F9FA"/>
        </w:rPr>
      </w:pPr>
    </w:p>
    <w:p w:rsidR="00D650DF" w:rsidRDefault="00D650DF">
      <w:pPr>
        <w:rPr>
          <w:rFonts w:ascii="Segoe UI" w:hAnsi="Segoe UI" w:cs="Segoe UI"/>
          <w:color w:val="7030A0"/>
          <w:shd w:val="clear" w:color="auto" w:fill="F8F9FA"/>
        </w:rPr>
      </w:pPr>
      <w:r w:rsidRPr="00622723">
        <w:rPr>
          <w:rFonts w:ascii="Segoe UI" w:hAnsi="Segoe UI" w:cs="Segoe UI"/>
          <w:color w:val="7030A0"/>
          <w:sz w:val="24"/>
          <w:szCs w:val="24"/>
          <w:shd w:val="clear" w:color="auto" w:fill="F8F9FA"/>
        </w:rPr>
        <w:t xml:space="preserve">Дети, на практике познающие, что такое уважение и терпимость по отношению к другим, получают основы, необходимые для созидания мира и развития сообщества. Действия, предпринятые ими для служения сообществу семьи, </w:t>
      </w:r>
      <w:r w:rsidR="00622723">
        <w:rPr>
          <w:rFonts w:ascii="Segoe UI" w:hAnsi="Segoe UI" w:cs="Segoe UI"/>
          <w:color w:val="7030A0"/>
          <w:sz w:val="24"/>
          <w:szCs w:val="24"/>
          <w:shd w:val="clear" w:color="auto" w:fill="F8F9FA"/>
        </w:rPr>
        <w:t xml:space="preserve">детского сада, </w:t>
      </w:r>
      <w:r w:rsidRPr="00622723">
        <w:rPr>
          <w:rFonts w:ascii="Segoe UI" w:hAnsi="Segoe UI" w:cs="Segoe UI"/>
          <w:color w:val="7030A0"/>
          <w:sz w:val="24"/>
          <w:szCs w:val="24"/>
          <w:shd w:val="clear" w:color="auto" w:fill="F8F9FA"/>
        </w:rPr>
        <w:t>класса, школы, укрепляют их знания и делают возможным создание общества взаимного согласия, где живут в радости и гармонии. Независимо от позиции ребенка, его мировоззрения, уважительное отношение к нему является необходимым принципом воспитательного процесса. При в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</w:t>
      </w:r>
      <w:r>
        <w:rPr>
          <w:rFonts w:ascii="Segoe UI" w:hAnsi="Segoe UI" w:cs="Segoe UI"/>
          <w:color w:val="000000"/>
          <w:shd w:val="clear" w:color="auto" w:fill="F8F9FA"/>
        </w:rPr>
        <w:t>. </w:t>
      </w:r>
    </w:p>
    <w:p w:rsidR="00D650DF" w:rsidRPr="00622723" w:rsidRDefault="00622723">
      <w:pPr>
        <w:rPr>
          <w:rFonts w:ascii="Segoe UI" w:hAnsi="Segoe UI" w:cs="Segoe UI"/>
          <w:b/>
          <w:color w:val="7030A0"/>
          <w:sz w:val="24"/>
          <w:szCs w:val="24"/>
          <w:u w:val="single"/>
          <w:shd w:val="clear" w:color="auto" w:fill="F8F9FA"/>
        </w:rPr>
      </w:pPr>
      <w:r w:rsidRPr="00622723">
        <w:rPr>
          <w:rFonts w:ascii="Segoe UI" w:hAnsi="Segoe UI" w:cs="Segoe UI"/>
          <w:b/>
          <w:color w:val="7030A0"/>
          <w:sz w:val="24"/>
          <w:szCs w:val="24"/>
          <w:u w:val="single"/>
          <w:shd w:val="clear" w:color="auto" w:fill="F8F9FA"/>
        </w:rPr>
        <w:t>Тест для родителей</w:t>
      </w:r>
    </w:p>
    <w:p w:rsidR="00C770A4" w:rsidRPr="00622723" w:rsidRDefault="00EC0A60" w:rsidP="00622723">
      <w:pPr>
        <w:rPr>
          <w:rFonts w:ascii="Segoe UI" w:hAnsi="Segoe UI" w:cs="Segoe UI"/>
          <w:color w:val="7030A0"/>
          <w:shd w:val="clear" w:color="auto" w:fill="F8F9FA"/>
        </w:rPr>
      </w:pPr>
      <w:r w:rsidRPr="00EC0A60">
        <w:rPr>
          <w:rFonts w:ascii="Segoe UI" w:hAnsi="Segoe UI" w:cs="Segoe UI"/>
          <w:color w:val="7030A0"/>
          <w:shd w:val="clear" w:color="auto" w:fill="F8F9FA"/>
        </w:rPr>
        <w:t>Из трех ответов на каждый вопрос выберите один, затем подсчитайте,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каких ответов больше всего – А, Б, В. </w:t>
      </w:r>
      <w:r w:rsidRPr="00EC0A60">
        <w:rPr>
          <w:rFonts w:ascii="Segoe UI" w:hAnsi="Segoe UI" w:cs="Segoe UI"/>
          <w:color w:val="7030A0"/>
        </w:rPr>
        <w:br/>
      </w:r>
      <w:r>
        <w:rPr>
          <w:rFonts w:ascii="Segoe UI" w:hAnsi="Segoe UI" w:cs="Segoe UI"/>
          <w:color w:val="7030A0"/>
          <w:shd w:val="clear" w:color="auto" w:fill="F8F9FA"/>
        </w:rPr>
        <w:t xml:space="preserve">     </w:t>
      </w:r>
      <w:r w:rsidRPr="00EC0A60">
        <w:rPr>
          <w:rFonts w:ascii="Segoe UI" w:hAnsi="Segoe UI" w:cs="Segoe UI"/>
          <w:b/>
          <w:color w:val="7030A0"/>
          <w:shd w:val="clear" w:color="auto" w:fill="F8F9FA"/>
        </w:rPr>
        <w:t>Ребенок капризничает. Не ест суп, хотя всегда ел. Вы:</w:t>
      </w:r>
      <w:r w:rsidRPr="00EC0A60">
        <w:rPr>
          <w:rFonts w:ascii="Segoe UI" w:hAnsi="Segoe UI" w:cs="Segoe UI"/>
          <w:color w:val="7030A0"/>
          <w:shd w:val="clear" w:color="auto" w:fill="F8F9FA"/>
        </w:rPr>
        <w:t>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а) дадите ему другое блюдо; </w:t>
      </w:r>
      <w:bookmarkStart w:id="0" w:name="_GoBack"/>
      <w:bookmarkEnd w:id="0"/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б) разрешите выйти ему из-за стола;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в) не выпустите его из-за стола до тех пор, пока не съест все.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 xml:space="preserve">2. </w:t>
      </w:r>
      <w:r w:rsidRPr="00622723">
        <w:rPr>
          <w:rFonts w:ascii="Segoe UI" w:hAnsi="Segoe UI" w:cs="Segoe UI"/>
          <w:b/>
          <w:color w:val="7030A0"/>
          <w:shd w:val="clear" w:color="auto" w:fill="F8F9FA"/>
        </w:rPr>
        <w:t>Ваш ребенок во дворе «круто» поссорился со сверстниками. Вы</w:t>
      </w:r>
      <w:r w:rsidRPr="00EC0A60">
        <w:rPr>
          <w:rFonts w:ascii="Segoe UI" w:hAnsi="Segoe UI" w:cs="Segoe UI"/>
          <w:color w:val="7030A0"/>
          <w:shd w:val="clear" w:color="auto" w:fill="F8F9FA"/>
        </w:rPr>
        <w:t>: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а) идете во двор и разбираетесь с детьми;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б) советуете ребенку самому уладить конфликт;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в) предлагаете остаться дома.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3</w:t>
      </w:r>
      <w:r w:rsidRPr="00622723">
        <w:rPr>
          <w:rFonts w:ascii="Segoe UI" w:hAnsi="Segoe UI" w:cs="Segoe UI"/>
          <w:b/>
          <w:color w:val="7030A0"/>
          <w:shd w:val="clear" w:color="auto" w:fill="F8F9FA"/>
        </w:rPr>
        <w:t>. Ваш ребенок смотрит фильм, вместо того, чтобы делать уроки Вы:</w:t>
      </w:r>
      <w:r w:rsidRPr="00EC0A60">
        <w:rPr>
          <w:rFonts w:ascii="Segoe UI" w:hAnsi="Segoe UI" w:cs="Segoe UI"/>
          <w:color w:val="7030A0"/>
          <w:shd w:val="clear" w:color="auto" w:fill="F8F9FA"/>
        </w:rPr>
        <w:t>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а) начнете его ругать, кричать;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б) попытаетесь выяснить, почему он не делает уроки, возможно, сядете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рядом и разберете вместе с ним домашнее задание;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в) без слов выключите телевизор.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 xml:space="preserve">4. </w:t>
      </w:r>
      <w:r w:rsidRPr="00622723">
        <w:rPr>
          <w:rFonts w:ascii="Segoe UI" w:hAnsi="Segoe UI" w:cs="Segoe UI"/>
          <w:b/>
          <w:color w:val="7030A0"/>
          <w:shd w:val="clear" w:color="auto" w:fill="F8F9FA"/>
        </w:rPr>
        <w:t>Ваш ребенок скрыл от Вас полученные двойки:</w:t>
      </w:r>
      <w:r w:rsidRPr="00EC0A60">
        <w:rPr>
          <w:rFonts w:ascii="Segoe UI" w:hAnsi="Segoe UI" w:cs="Segoe UI"/>
          <w:color w:val="7030A0"/>
          <w:shd w:val="clear" w:color="auto" w:fill="F8F9FA"/>
        </w:rPr>
        <w:t>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а) вы в гневе и за двойки, и за их сокрытие, запрещаете все, кроме уроков;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б) пытаетесь помочь исправить положение;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в) физически или как-нибудь иначе наказываете подростка.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5</w:t>
      </w:r>
      <w:r w:rsidRPr="00622723">
        <w:rPr>
          <w:rFonts w:ascii="Segoe UI" w:hAnsi="Segoe UI" w:cs="Segoe UI"/>
          <w:b/>
          <w:color w:val="7030A0"/>
          <w:shd w:val="clear" w:color="auto" w:fill="F8F9FA"/>
        </w:rPr>
        <w:t>. Ваш сын (дочь) гораздо позже назначенного времени вернулся (ась) домой:</w:t>
      </w:r>
      <w:r w:rsidRPr="00EC0A60">
        <w:rPr>
          <w:rFonts w:ascii="Segoe UI" w:hAnsi="Segoe UI" w:cs="Segoe UI"/>
          <w:color w:val="7030A0"/>
          <w:shd w:val="clear" w:color="auto" w:fill="F8F9FA"/>
        </w:rPr>
        <w:t>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а) не выяснив причины, начинаете ругать;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б) обсудите случившееся, выясните, почему задержался и договоритесь,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что впредь опозданий не будет;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в) накажете. </w:t>
      </w:r>
      <w:r w:rsidRPr="00EC0A60">
        <w:rPr>
          <w:rFonts w:ascii="Segoe UI" w:hAnsi="Segoe UI" w:cs="Segoe UI"/>
          <w:color w:val="7030A0"/>
        </w:rPr>
        <w:br/>
      </w:r>
      <w:r w:rsidRPr="00622723">
        <w:rPr>
          <w:rFonts w:ascii="Segoe UI" w:hAnsi="Segoe UI" w:cs="Segoe UI"/>
          <w:b/>
          <w:color w:val="7030A0"/>
          <w:shd w:val="clear" w:color="auto" w:fill="F8F9FA"/>
        </w:rPr>
        <w:t>Под каждой буквой прочтите мнение о себе.</w:t>
      </w:r>
      <w:r w:rsidRPr="00EC0A60">
        <w:rPr>
          <w:rFonts w:ascii="Segoe UI" w:hAnsi="Segoe UI" w:cs="Segoe UI"/>
          <w:color w:val="7030A0"/>
          <w:shd w:val="clear" w:color="auto" w:fill="F8F9FA"/>
        </w:rPr>
        <w:t>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А – это тип авторитарного родителя, который мало доверяет своему ребенку, мало понимает его потребности.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Б – это тип родителя, признающего право ребенка на личный опыт, даже ошибки, и пытающегося научить его отвечать за себя и свои поступки. </w:t>
      </w:r>
      <w:r w:rsidRPr="00EC0A60">
        <w:rPr>
          <w:rFonts w:ascii="Segoe UI" w:hAnsi="Segoe UI" w:cs="Segoe UI"/>
          <w:color w:val="7030A0"/>
        </w:rPr>
        <w:br/>
      </w:r>
      <w:r w:rsidRPr="00EC0A60">
        <w:rPr>
          <w:rFonts w:ascii="Segoe UI" w:hAnsi="Segoe UI" w:cs="Segoe UI"/>
          <w:color w:val="7030A0"/>
          <w:shd w:val="clear" w:color="auto" w:fill="F8F9FA"/>
        </w:rPr>
        <w:t>В – тип родителя, не пытающегося понять ребенка, основным его методом воспитания является порицание и наказание. </w:t>
      </w:r>
      <w:r w:rsidR="00622723">
        <w:rPr>
          <w:color w:val="7030A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22723">
        <w:rPr>
          <w:color w:val="7030A0"/>
        </w:rPr>
        <w:tab/>
      </w:r>
      <w:r w:rsidRPr="00EC0A60">
        <w:rPr>
          <w:rFonts w:ascii="Times New Roman" w:hAnsi="Times New Roman" w:cs="Times New Roman"/>
          <w:b/>
          <w:color w:val="7030A0"/>
          <w:shd w:val="clear" w:color="auto" w:fill="F8F9FA"/>
        </w:rPr>
        <w:t>Вы оценили наедине с собой</w:t>
      </w:r>
      <w:r>
        <w:rPr>
          <w:rFonts w:ascii="Times New Roman" w:hAnsi="Times New Roman" w:cs="Times New Roman"/>
          <w:b/>
          <w:color w:val="7030A0"/>
          <w:shd w:val="clear" w:color="auto" w:fill="F8F9FA"/>
        </w:rPr>
        <w:t> свою собственную толерантность</w:t>
      </w:r>
      <w:r w:rsidRPr="00EC0A60">
        <w:rPr>
          <w:rFonts w:ascii="Times New Roman" w:hAnsi="Times New Roman" w:cs="Times New Roman"/>
          <w:b/>
          <w:color w:val="7030A0"/>
          <w:shd w:val="clear" w:color="auto" w:fill="F8F9FA"/>
        </w:rPr>
        <w:t xml:space="preserve"> и, возможно, теперь измените характер восп</w:t>
      </w:r>
      <w:r>
        <w:rPr>
          <w:rFonts w:ascii="Times New Roman" w:hAnsi="Times New Roman" w:cs="Times New Roman"/>
          <w:b/>
          <w:color w:val="7030A0"/>
          <w:shd w:val="clear" w:color="auto" w:fill="F8F9FA"/>
        </w:rPr>
        <w:t>итательных действий в отношении</w:t>
      </w:r>
      <w:r w:rsidRPr="00EC0A60">
        <w:rPr>
          <w:rFonts w:ascii="Times New Roman" w:hAnsi="Times New Roman" w:cs="Times New Roman"/>
          <w:b/>
          <w:color w:val="7030A0"/>
          <w:shd w:val="clear" w:color="auto" w:fill="F8F9FA"/>
        </w:rPr>
        <w:t xml:space="preserve"> своего ребенка. Природа не терпит пустоты. Если мы не заполним его душу чем-то добрым, найдется кто-то другой, который заполнит ее дурным. </w:t>
      </w:r>
      <w:r w:rsidRPr="00EC0A60">
        <w:rPr>
          <w:rFonts w:ascii="Times New Roman" w:hAnsi="Times New Roman" w:cs="Times New Roman"/>
          <w:b/>
          <w:color w:val="7030A0"/>
        </w:rPr>
        <w:br/>
      </w:r>
      <w:r w:rsidRPr="00EC0A60">
        <w:rPr>
          <w:rFonts w:ascii="Times New Roman" w:hAnsi="Times New Roman" w:cs="Times New Roman"/>
          <w:b/>
          <w:color w:val="7030A0"/>
          <w:shd w:val="clear" w:color="auto" w:fill="F8F9FA"/>
        </w:rPr>
        <w:t>Мы пришли с вами к выводу, что 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 </w:t>
      </w:r>
    </w:p>
    <w:sectPr w:rsidR="00C770A4" w:rsidRPr="00622723" w:rsidSect="0062272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5"/>
    <w:rsid w:val="00297C35"/>
    <w:rsid w:val="00622723"/>
    <w:rsid w:val="00C770A4"/>
    <w:rsid w:val="00D650DF"/>
    <w:rsid w:val="00E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6526-7EDD-43A2-882B-71BF6DD4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2020-10-22T09:31:00Z</dcterms:created>
  <dcterms:modified xsi:type="dcterms:W3CDTF">2020-10-22T12:58:00Z</dcterms:modified>
</cp:coreProperties>
</file>